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F" w:rsidRDefault="008C09DC" w:rsidP="00DB60E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DB60EF">
        <w:rPr>
          <w:rFonts w:ascii="Arial" w:hAnsi="Arial"/>
          <w:b/>
          <w:lang w:val="de-AT"/>
        </w:rPr>
        <w:t>1</w:t>
      </w:r>
      <w:r w:rsidRPr="00DB60EF">
        <w:rPr>
          <w:rFonts w:ascii="Arial" w:hAnsi="Arial"/>
          <w:b/>
          <w:lang w:val="de-AT"/>
        </w:rPr>
        <w:tab/>
      </w:r>
      <w:r w:rsidR="00DB60EF">
        <w:rPr>
          <w:rFonts w:ascii="Arial" w:hAnsi="Arial"/>
          <w:b/>
          <w:lang w:val="de-AT"/>
        </w:rPr>
        <w:t xml:space="preserve">König Stahl </w:t>
      </w:r>
      <w:proofErr w:type="spellStart"/>
      <w:r w:rsidR="00DB60EF">
        <w:rPr>
          <w:rFonts w:ascii="Arial" w:hAnsi="Arial"/>
          <w:b/>
          <w:lang w:val="de-AT"/>
        </w:rPr>
        <w:t>Sp</w:t>
      </w:r>
      <w:proofErr w:type="spellEnd"/>
      <w:r w:rsidR="00DB60EF">
        <w:rPr>
          <w:rFonts w:ascii="Arial" w:hAnsi="Arial"/>
          <w:b/>
          <w:lang w:val="de-AT"/>
        </w:rPr>
        <w:t xml:space="preserve">. z </w:t>
      </w:r>
      <w:proofErr w:type="spellStart"/>
      <w:r w:rsidR="00DB60EF">
        <w:rPr>
          <w:rFonts w:ascii="Arial" w:hAnsi="Arial"/>
          <w:b/>
          <w:lang w:val="de-AT"/>
        </w:rPr>
        <w:t>o.o.</w:t>
      </w:r>
      <w:proofErr w:type="spellEnd"/>
      <w:r w:rsidR="00DB60EF">
        <w:rPr>
          <w:rFonts w:ascii="Arial" w:hAnsi="Arial"/>
          <w:b/>
          <w:lang w:val="de-AT"/>
        </w:rPr>
        <w:t xml:space="preserve"> </w:t>
      </w:r>
    </w:p>
    <w:p w:rsidR="00DB60EF" w:rsidRDefault="00DB60EF" w:rsidP="00DB60EF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DB60EF" w:rsidRDefault="00DB60EF" w:rsidP="00DB60EF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</w:t>
      </w:r>
      <w:proofErr w:type="spellStart"/>
      <w:r>
        <w:rPr>
          <w:rFonts w:ascii="Arial" w:hAnsi="Arial"/>
          <w:sz w:val="20"/>
          <w:lang w:val="de-AT"/>
        </w:rPr>
        <w:t>Sp</w:t>
      </w:r>
      <w:proofErr w:type="spellEnd"/>
      <w:r>
        <w:rPr>
          <w:rFonts w:ascii="Arial" w:hAnsi="Arial"/>
          <w:sz w:val="20"/>
          <w:lang w:val="de-AT"/>
        </w:rPr>
        <w:t xml:space="preserve">. z </w:t>
      </w:r>
      <w:proofErr w:type="spellStart"/>
      <w:r>
        <w:rPr>
          <w:rFonts w:ascii="Arial" w:hAnsi="Arial"/>
          <w:sz w:val="20"/>
          <w:lang w:val="de-AT"/>
        </w:rPr>
        <w:t>o.o.</w:t>
      </w:r>
      <w:proofErr w:type="spellEnd"/>
      <w:r>
        <w:rPr>
          <w:rFonts w:ascii="Arial" w:hAnsi="Arial"/>
          <w:sz w:val="20"/>
          <w:lang w:val="de-AT"/>
        </w:rPr>
        <w:t xml:space="preserve"> </w:t>
      </w:r>
      <w:r>
        <w:rPr>
          <w:rFonts w:ascii="Arial" w:hAnsi="Arial"/>
          <w:sz w:val="20"/>
          <w:lang w:val="de-AT"/>
        </w:rPr>
        <w:br/>
      </w:r>
      <w:proofErr w:type="spellStart"/>
      <w:r>
        <w:rPr>
          <w:rFonts w:ascii="Arial" w:hAnsi="Arial"/>
          <w:sz w:val="20"/>
          <w:lang w:val="de-AT"/>
        </w:rPr>
        <w:t>ul</w:t>
      </w:r>
      <w:proofErr w:type="spellEnd"/>
      <w:r>
        <w:rPr>
          <w:rFonts w:ascii="Arial" w:hAnsi="Arial"/>
          <w:sz w:val="20"/>
          <w:lang w:val="de-AT"/>
        </w:rPr>
        <w:t xml:space="preserve">. </w:t>
      </w:r>
      <w:proofErr w:type="spellStart"/>
      <w:r>
        <w:rPr>
          <w:rFonts w:ascii="Arial" w:hAnsi="Arial"/>
          <w:sz w:val="20"/>
          <w:lang w:val="de-AT"/>
        </w:rPr>
        <w:t>Cybernetyki</w:t>
      </w:r>
      <w:proofErr w:type="spellEnd"/>
      <w:r>
        <w:rPr>
          <w:rFonts w:ascii="Arial" w:hAnsi="Arial"/>
          <w:sz w:val="20"/>
          <w:lang w:val="de-AT"/>
        </w:rPr>
        <w:t xml:space="preserve">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606626" w:rsidRPr="00DB60EF" w:rsidRDefault="00DB60EF" w:rsidP="00DB60EF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r w:rsidR="003E0817">
        <w:fldChar w:fldCharType="begin"/>
      </w:r>
      <w:r w:rsidR="003E0817" w:rsidRPr="0012605F">
        <w:rPr>
          <w:lang w:val="de-AT"/>
        </w:rPr>
        <w:instrText xml:space="preserve"> HYPERLINK "mailto:jansen@koenigstahl.pl" </w:instrText>
      </w:r>
      <w:r w:rsidR="003E0817">
        <w:fldChar w:fldCharType="separate"/>
      </w:r>
      <w:r>
        <w:rPr>
          <w:rStyle w:val="Hyperlink"/>
          <w:rFonts w:ascii="Arial" w:hAnsi="Arial"/>
          <w:sz w:val="20"/>
          <w:lang w:val="de-AT"/>
        </w:rPr>
        <w:t>jansen@koenigstahl.pl</w:t>
      </w:r>
      <w:r w:rsidR="003E0817">
        <w:rPr>
          <w:rStyle w:val="Hyperlink"/>
          <w:rFonts w:ascii="Arial" w:hAnsi="Arial"/>
          <w:sz w:val="20"/>
          <w:lang w:val="de-AT"/>
        </w:rPr>
        <w:fldChar w:fldCharType="end"/>
      </w:r>
      <w:r w:rsidR="008C09DC" w:rsidRPr="00DB60EF">
        <w:rPr>
          <w:rFonts w:ascii="Arial" w:hAnsi="Arial"/>
          <w:sz w:val="20"/>
          <w:lang w:val="de-AT"/>
        </w:rPr>
        <w:br/>
      </w:r>
    </w:p>
    <w:p w:rsidR="00606626" w:rsidRPr="008B67D1" w:rsidRDefault="008C09DC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8B67D1">
        <w:rPr>
          <w:rFonts w:ascii="Arial" w:hAnsi="Arial"/>
          <w:b/>
          <w:sz w:val="20"/>
          <w:lang w:val="de-AT"/>
        </w:rPr>
        <w:t>Economy 50 E30</w:t>
      </w:r>
    </w:p>
    <w:p w:rsidR="00606626" w:rsidRPr="008B67D1" w:rsidRDefault="008C09DC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>
        <w:rPr>
          <w:noProof/>
        </w:rPr>
        <w:drawing>
          <wp:inline distT="0" distB="0" distL="0" distR="0">
            <wp:extent cx="1219200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7D1">
        <w:rPr>
          <w:rFonts w:ascii="Arial" w:hAnsi="Arial"/>
          <w:sz w:val="20"/>
          <w:lang w:val="de-AT"/>
        </w:rPr>
        <w:t xml:space="preserve">   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bookmarkStart w:id="0" w:name="_GoBack"/>
      <w:bookmarkEnd w:id="0"/>
      <w:r w:rsidRPr="00DB60EF">
        <w:rPr>
          <w:rFonts w:ascii="Arial" w:hAnsi="Arial"/>
          <w:sz w:val="20"/>
          <w:lang w:val="de-AT"/>
        </w:rPr>
        <w:t xml:space="preserve">Brandschuz-Türen und Verglasungen aus </w:t>
      </w:r>
      <w:proofErr w:type="spellStart"/>
      <w:r w:rsidRPr="00DB60EF">
        <w:rPr>
          <w:rFonts w:ascii="Arial" w:hAnsi="Arial"/>
          <w:sz w:val="20"/>
          <w:lang w:val="de-AT"/>
        </w:rPr>
        <w:t>unisolierten</w:t>
      </w:r>
      <w:proofErr w:type="spellEnd"/>
      <w:r w:rsidRPr="00DB60EF">
        <w:rPr>
          <w:rFonts w:ascii="Arial" w:hAnsi="Arial"/>
          <w:sz w:val="20"/>
          <w:lang w:val="de-AT"/>
        </w:rPr>
        <w:t xml:space="preserve"> Stahlprofilen 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 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u w:val="single"/>
          <w:lang w:val="de-AT"/>
        </w:rPr>
        <w:t>Konstruktionsmerkmale:</w:t>
      </w:r>
    </w:p>
    <w:p w:rsidR="00606626" w:rsidRPr="00DB60EF" w:rsidRDefault="008C09DC">
      <w:pPr>
        <w:keepNext/>
        <w:keepLines/>
        <w:spacing w:after="0" w:line="240" w:lineRule="auto"/>
        <w:ind w:left="13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 </w:t>
      </w:r>
    </w:p>
    <w:p w:rsidR="00606626" w:rsidRPr="00DB60EF" w:rsidRDefault="008C09DC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 xml:space="preserve">Das </w:t>
      </w:r>
      <w:proofErr w:type="spellStart"/>
      <w:r w:rsidRPr="00DB60EF">
        <w:rPr>
          <w:rFonts w:ascii="Arial" w:hAnsi="Arial"/>
          <w:sz w:val="20"/>
          <w:lang w:val="de-AT"/>
        </w:rPr>
        <w:t>unisolierte</w:t>
      </w:r>
      <w:proofErr w:type="spellEnd"/>
      <w:r w:rsidRPr="00DB60EF">
        <w:rPr>
          <w:rFonts w:ascii="Arial" w:hAnsi="Arial"/>
          <w:sz w:val="20"/>
          <w:lang w:val="de-AT"/>
        </w:rPr>
        <w:t xml:space="preserve"> Stahlsystem Economy 50 wird aus 1.5 mm dicken Bandstahl hergestellt.</w:t>
      </w:r>
    </w:p>
    <w:p w:rsidR="00606626" w:rsidRPr="00DB60EF" w:rsidRDefault="008C09DC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 xml:space="preserve">Alle Eck- und T-Verbindungen sind durch </w:t>
      </w:r>
      <w:proofErr w:type="spellStart"/>
      <w:r w:rsidRPr="00DB60EF">
        <w:rPr>
          <w:rFonts w:ascii="Arial" w:hAnsi="Arial"/>
          <w:sz w:val="20"/>
          <w:lang w:val="de-AT"/>
        </w:rPr>
        <w:t>Schweissung</w:t>
      </w:r>
      <w:proofErr w:type="spellEnd"/>
      <w:r w:rsidRPr="00DB60EF">
        <w:rPr>
          <w:rFonts w:ascii="Arial" w:hAnsi="Arial"/>
          <w:sz w:val="20"/>
          <w:lang w:val="de-AT"/>
        </w:rPr>
        <w:t xml:space="preserve"> kraftschlüssig zu verbinden.</w:t>
      </w:r>
      <w:r w:rsidR="008B67D1">
        <w:rPr>
          <w:rFonts w:ascii="Arial" w:hAnsi="Arial"/>
          <w:sz w:val="20"/>
          <w:lang w:val="de-AT"/>
        </w:rPr>
        <w:t xml:space="preserve"> </w:t>
      </w:r>
      <w:r w:rsidRPr="00DB60EF">
        <w:rPr>
          <w:rFonts w:ascii="Arial" w:hAnsi="Arial"/>
          <w:sz w:val="20"/>
          <w:lang w:val="de-AT"/>
        </w:rPr>
        <w:t xml:space="preserve">Die sichtbaren </w:t>
      </w:r>
      <w:proofErr w:type="spellStart"/>
      <w:r w:rsidRPr="00DB60EF">
        <w:rPr>
          <w:rFonts w:ascii="Arial" w:hAnsi="Arial"/>
          <w:sz w:val="20"/>
          <w:lang w:val="de-AT"/>
        </w:rPr>
        <w:t>Schweissstellen</w:t>
      </w:r>
      <w:proofErr w:type="spellEnd"/>
      <w:r w:rsidRPr="00DB60EF">
        <w:rPr>
          <w:rFonts w:ascii="Arial" w:hAnsi="Arial"/>
          <w:sz w:val="20"/>
          <w:lang w:val="de-AT"/>
        </w:rPr>
        <w:t xml:space="preserve"> sind sauber zu verschleifen.</w:t>
      </w:r>
    </w:p>
    <w:p w:rsidR="00606626" w:rsidRPr="00DB60EF" w:rsidRDefault="008C09DC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Die Körperbreite der Profile (ohne Anschläge) beträgt 25mm</w:t>
      </w:r>
      <w:r w:rsidRPr="00DB60EF">
        <w:rPr>
          <w:rFonts w:ascii="Arial" w:hAnsi="Arial"/>
          <w:color w:val="000000"/>
          <w:sz w:val="20"/>
          <w:lang w:val="de-AT"/>
        </w:rPr>
        <w:t xml:space="preserve">, </w:t>
      </w:r>
      <w:r w:rsidRPr="00DB60EF">
        <w:rPr>
          <w:rFonts w:ascii="Arial" w:hAnsi="Arial"/>
          <w:sz w:val="20"/>
          <w:lang w:val="de-AT"/>
        </w:rPr>
        <w:t>50mm oder 75mm.</w:t>
      </w:r>
    </w:p>
    <w:p w:rsidR="00606626" w:rsidRPr="00DB60EF" w:rsidRDefault="008C09DC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Innen und außen flächenbündige Türflügel mit umlaufender Schattennut von 5 mm und doppelter umlaufender Anschlagdichtung. Je nach Detail im Schwellenbereich wird die Dichtung umlaufend oder mit einer Senk- oder Lappendichtung ausgeführt.</w:t>
      </w:r>
    </w:p>
    <w:p w:rsidR="00606626" w:rsidRPr="00DB60EF" w:rsidRDefault="008C09DC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Es dürfen nur geprüfte, zum System gehörende Beschläge eingesetzt werden. Diese sind für die Erfüllung der Anforderung E30 verbindlich.</w:t>
      </w:r>
    </w:p>
    <w:p w:rsidR="00606626" w:rsidRPr="00DB60EF" w:rsidRDefault="008C09DC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Der Einbau der Füllelemente erfolgt beidseitig mit CR-Dichtungen. Alternativ können schwer entflammbare Jansen-Dichtungsbänder mit oder ohne dauerelastischer Dichtmasse eingesetzt werden. Die Vorschriften der Glashersteller müssen beachtet werden.</w:t>
      </w:r>
    </w:p>
    <w:p w:rsidR="00606626" w:rsidRPr="00DB60EF" w:rsidRDefault="008C09DC">
      <w:pPr>
        <w:keepNext/>
        <w:keepLines/>
        <w:spacing w:after="0" w:line="240" w:lineRule="auto"/>
        <w:ind w:left="13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 </w:t>
      </w:r>
    </w:p>
    <w:p w:rsidR="00606626" w:rsidRPr="00DB60EF" w:rsidRDefault="008C09DC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Der Einsatz der Füllelemente in die Konstruktion erfolgt mit ein- oder zweiseitiger Glasleiste.</w:t>
      </w:r>
    </w:p>
    <w:p w:rsidR="00606626" w:rsidRPr="00DB60EF" w:rsidRDefault="008C09DC">
      <w:pPr>
        <w:keepNext/>
        <w:keepLines/>
        <w:spacing w:after="0" w:line="240" w:lineRule="auto"/>
        <w:ind w:left="13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 </w:t>
      </w:r>
    </w:p>
    <w:p w:rsidR="00606626" w:rsidRPr="00DB60EF" w:rsidRDefault="008C09DC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 xml:space="preserve">Verbreiterte Sockel- oder Riegelausbildungen sind durch Profilkombinationen in Verbindung mit flächenbündig eingeschweißten oder eingeschraubten Blecheinlagen und füllen der Hohlräume mit passender Isolation auszuführen. Alternativ können Verbreiterungen auch mittels reduzierten Jansen-Profilen und </w:t>
      </w:r>
      <w:proofErr w:type="spellStart"/>
      <w:r w:rsidRPr="00DB60EF">
        <w:rPr>
          <w:rFonts w:ascii="Arial" w:hAnsi="Arial"/>
          <w:sz w:val="20"/>
          <w:lang w:val="de-AT"/>
        </w:rPr>
        <w:t>aufgeschweissten</w:t>
      </w:r>
      <w:proofErr w:type="spellEnd"/>
      <w:r w:rsidRPr="00DB60EF">
        <w:rPr>
          <w:rFonts w:ascii="Arial" w:hAnsi="Arial"/>
          <w:sz w:val="20"/>
          <w:lang w:val="de-AT"/>
        </w:rPr>
        <w:t xml:space="preserve"> Blechen ausgeführt werden.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 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u w:val="single"/>
          <w:lang w:val="de-AT"/>
        </w:rPr>
        <w:t>Profilbautiefen: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Blendrahmen, Pfosten, Riegel 50 mm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Flügelrahmen (Tür) 50 mm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> 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u w:val="single"/>
          <w:lang w:val="de-AT"/>
        </w:rPr>
        <w:t>Profilansichtsbreiten: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 xml:space="preserve">Blendrahmen (Tür) </w:t>
      </w:r>
      <w:r w:rsidRPr="00DB60EF">
        <w:rPr>
          <w:rFonts w:ascii="Arial" w:hAnsi="Arial"/>
          <w:color w:val="000000"/>
          <w:sz w:val="20"/>
          <w:lang w:val="de-AT"/>
        </w:rPr>
        <w:t>43/63/88</w:t>
      </w:r>
      <w:r w:rsidRPr="00DB60EF">
        <w:rPr>
          <w:rFonts w:ascii="Arial" w:hAnsi="Arial"/>
          <w:sz w:val="20"/>
          <w:lang w:val="de-AT"/>
        </w:rPr>
        <w:t xml:space="preserve"> mm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 xml:space="preserve">Z-Zarge (Tür) </w:t>
      </w:r>
      <w:r w:rsidRPr="00DB60EF">
        <w:rPr>
          <w:rFonts w:ascii="Arial" w:hAnsi="Arial"/>
          <w:color w:val="000000"/>
          <w:sz w:val="20"/>
          <w:lang w:val="de-AT"/>
        </w:rPr>
        <w:t>43</w:t>
      </w:r>
      <w:r w:rsidRPr="00DB60EF">
        <w:rPr>
          <w:rFonts w:ascii="Arial" w:hAnsi="Arial"/>
          <w:sz w:val="20"/>
          <w:lang w:val="de-AT"/>
        </w:rPr>
        <w:t xml:space="preserve"> mm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 xml:space="preserve">Blendrahmen (Verglasung) </w:t>
      </w:r>
      <w:r w:rsidRPr="00DB60EF">
        <w:rPr>
          <w:rFonts w:ascii="Arial" w:hAnsi="Arial"/>
          <w:color w:val="000000"/>
          <w:sz w:val="20"/>
          <w:lang w:val="de-AT"/>
        </w:rPr>
        <w:t>45/60/90/100/120</w:t>
      </w:r>
      <w:r w:rsidRPr="00DB60EF">
        <w:rPr>
          <w:rFonts w:ascii="Arial" w:hAnsi="Arial"/>
          <w:sz w:val="20"/>
          <w:lang w:val="de-AT"/>
        </w:rPr>
        <w:t xml:space="preserve"> mm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lastRenderedPageBreak/>
        <w:t xml:space="preserve">Sockelprofil (Verglasung) </w:t>
      </w:r>
      <w:r w:rsidRPr="00DB60EF">
        <w:rPr>
          <w:rFonts w:ascii="Arial" w:hAnsi="Arial"/>
          <w:color w:val="000000"/>
          <w:sz w:val="20"/>
          <w:lang w:val="de-AT"/>
        </w:rPr>
        <w:t>45/60/90/100/120</w:t>
      </w:r>
      <w:r w:rsidRPr="00DB60EF">
        <w:rPr>
          <w:rFonts w:ascii="Arial" w:hAnsi="Arial"/>
          <w:sz w:val="20"/>
          <w:lang w:val="de-AT"/>
        </w:rPr>
        <w:t xml:space="preserve"> mm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 xml:space="preserve">Pfosten </w:t>
      </w:r>
      <w:r w:rsidRPr="00DB60EF">
        <w:rPr>
          <w:rFonts w:ascii="Arial" w:hAnsi="Arial"/>
          <w:color w:val="000000"/>
          <w:sz w:val="20"/>
          <w:lang w:val="de-AT"/>
        </w:rPr>
        <w:t>43/50/65/80</w:t>
      </w:r>
      <w:r w:rsidRPr="00DB60EF">
        <w:rPr>
          <w:rFonts w:ascii="Arial" w:hAnsi="Arial"/>
          <w:sz w:val="20"/>
          <w:lang w:val="de-AT"/>
        </w:rPr>
        <w:t xml:space="preserve"> mm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 xml:space="preserve">Riegel </w:t>
      </w:r>
      <w:r w:rsidRPr="00DB60EF">
        <w:rPr>
          <w:rFonts w:ascii="Arial" w:hAnsi="Arial"/>
          <w:color w:val="000000"/>
          <w:sz w:val="20"/>
          <w:lang w:val="de-AT"/>
        </w:rPr>
        <w:t>43/50/65/80</w:t>
      </w:r>
      <w:r w:rsidRPr="00DB60EF">
        <w:rPr>
          <w:rFonts w:ascii="Arial" w:hAnsi="Arial"/>
          <w:sz w:val="20"/>
          <w:lang w:val="de-AT"/>
        </w:rPr>
        <w:t xml:space="preserve"> mm</w:t>
      </w:r>
    </w:p>
    <w:p w:rsidR="00606626" w:rsidRPr="00DB60EF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DB60EF">
        <w:rPr>
          <w:rFonts w:ascii="Arial" w:hAnsi="Arial"/>
          <w:sz w:val="20"/>
          <w:lang w:val="de-AT"/>
        </w:rPr>
        <w:t xml:space="preserve">Flügelrahmen (Tür) </w:t>
      </w:r>
      <w:r w:rsidRPr="00DB60EF">
        <w:rPr>
          <w:rFonts w:ascii="Arial" w:hAnsi="Arial"/>
          <w:color w:val="000000"/>
          <w:sz w:val="20"/>
          <w:lang w:val="de-AT"/>
        </w:rPr>
        <w:t>63</w:t>
      </w:r>
      <w:r w:rsidRPr="00DB60EF">
        <w:rPr>
          <w:rFonts w:ascii="Arial" w:hAnsi="Arial"/>
          <w:sz w:val="20"/>
          <w:lang w:val="de-AT"/>
        </w:rPr>
        <w:t xml:space="preserve"> mm</w:t>
      </w:r>
    </w:p>
    <w:p w:rsidR="00606626" w:rsidRDefault="008C09DC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proofErr w:type="spellStart"/>
      <w:r>
        <w:rPr>
          <w:rFonts w:ascii="Arial" w:hAnsi="Arial"/>
          <w:sz w:val="20"/>
        </w:rPr>
        <w:t>Sockelprofil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Tür</w:t>
      </w:r>
      <w:proofErr w:type="spellEnd"/>
      <w:r>
        <w:rPr>
          <w:rFonts w:ascii="Arial" w:hAnsi="Arial"/>
          <w:sz w:val="20"/>
        </w:rPr>
        <w:t xml:space="preserve">) </w:t>
      </w:r>
      <w:r>
        <w:rPr>
          <w:rFonts w:ascii="Arial" w:hAnsi="Arial"/>
          <w:color w:val="000000"/>
          <w:sz w:val="20"/>
        </w:rPr>
        <w:t>90</w:t>
      </w:r>
      <w:r>
        <w:rPr>
          <w:rFonts w:ascii="Arial" w:hAnsi="Arial"/>
          <w:sz w:val="20"/>
        </w:rPr>
        <w:t xml:space="preserve"> mm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</w:tblGrid>
      <w:tr w:rsidR="00606626"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606626">
              <w:tc>
                <w:tcPr>
                  <w:tcW w:w="1400" w:type="dxa"/>
                </w:tcPr>
                <w:p w:rsidR="00606626" w:rsidRDefault="008C09DC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Netto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606626" w:rsidRDefault="00606626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606626" w:rsidRDefault="00606626">
            <w:pPr>
              <w:spacing w:line="240" w:lineRule="auto"/>
            </w:pPr>
          </w:p>
        </w:tc>
      </w:tr>
      <w:tr w:rsidR="00606626">
        <w:trPr>
          <w:jc w:val="right"/>
        </w:trPr>
        <w:tc>
          <w:tcPr>
            <w:tcW w:w="2500" w:type="dxa"/>
            <w:vAlign w:val="center"/>
          </w:tcPr>
          <w:p w:rsidR="00606626" w:rsidRDefault="00606626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606626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606626">
              <w:tc>
                <w:tcPr>
                  <w:tcW w:w="1400" w:type="dxa"/>
                </w:tcPr>
                <w:p w:rsidR="00606626" w:rsidRDefault="008C09DC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</w:t>
                  </w:r>
                  <w:proofErr w:type="gramStart"/>
                  <w:r>
                    <w:rPr>
                      <w:rFonts w:ascii="Arial" w:hAnsi="Arial"/>
                      <w:b/>
                      <w:sz w:val="18"/>
                    </w:rPr>
                    <w:t>......%</w:t>
                  </w:r>
                  <w:proofErr w:type="gramEnd"/>
                  <w:r>
                    <w:rPr>
                      <w:rFonts w:ascii="Arial" w:hAnsi="Arial"/>
                      <w:b/>
                      <w:sz w:val="18"/>
                    </w:rPr>
                    <w:t>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606626" w:rsidRDefault="00606626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606626" w:rsidRDefault="00606626">
            <w:pPr>
              <w:spacing w:line="240" w:lineRule="auto"/>
            </w:pPr>
          </w:p>
        </w:tc>
      </w:tr>
      <w:tr w:rsidR="00606626">
        <w:trPr>
          <w:jc w:val="right"/>
        </w:trPr>
        <w:tc>
          <w:tcPr>
            <w:tcW w:w="2500" w:type="dxa"/>
            <w:vAlign w:val="center"/>
          </w:tcPr>
          <w:p w:rsidR="00606626" w:rsidRDefault="00606626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606626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606626">
              <w:tc>
                <w:tcPr>
                  <w:tcW w:w="1400" w:type="dxa"/>
                </w:tcPr>
                <w:p w:rsidR="00606626" w:rsidRDefault="008C09DC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Gesamt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</w:rPr>
                    <w:t>Brutto</w:t>
                  </w:r>
                  <w:proofErr w:type="spellEnd"/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606626" w:rsidRDefault="00606626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606626" w:rsidRDefault="00606626">
            <w:pPr>
              <w:spacing w:line="240" w:lineRule="auto"/>
            </w:pPr>
          </w:p>
        </w:tc>
      </w:tr>
    </w:tbl>
    <w:p w:rsidR="008C09DC" w:rsidRDefault="008C09DC"/>
    <w:sectPr w:rsidR="008C0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17" w:rsidRDefault="003E0817">
      <w:pPr>
        <w:spacing w:after="0" w:line="240" w:lineRule="auto"/>
      </w:pPr>
      <w:r>
        <w:separator/>
      </w:r>
    </w:p>
  </w:endnote>
  <w:endnote w:type="continuationSeparator" w:id="0">
    <w:p w:rsidR="003E0817" w:rsidRDefault="003E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75" w:rsidRDefault="006E03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75" w:rsidRDefault="006E037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75" w:rsidRDefault="006E03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17" w:rsidRDefault="003E0817">
      <w:pPr>
        <w:spacing w:after="0" w:line="240" w:lineRule="auto"/>
      </w:pPr>
      <w:r>
        <w:separator/>
      </w:r>
    </w:p>
  </w:footnote>
  <w:footnote w:type="continuationSeparator" w:id="0">
    <w:p w:rsidR="003E0817" w:rsidRDefault="003E0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75" w:rsidRDefault="006E03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0817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375" w:rsidRDefault="006E03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6626"/>
    <w:rsid w:val="0012605F"/>
    <w:rsid w:val="00221C35"/>
    <w:rsid w:val="003E0817"/>
    <w:rsid w:val="005B4265"/>
    <w:rsid w:val="00606626"/>
    <w:rsid w:val="006E0375"/>
    <w:rsid w:val="008B67D1"/>
    <w:rsid w:val="008C09DC"/>
    <w:rsid w:val="00D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A026"/>
  <w15:docId w15:val="{4097FD06-329E-45C8-8CB5-1076C446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B60E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E0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375"/>
  </w:style>
  <w:style w:type="paragraph" w:styleId="Fuzeile">
    <w:name w:val="footer"/>
    <w:basedOn w:val="Standard"/>
    <w:link w:val="FuzeileZchn"/>
    <w:uiPriority w:val="99"/>
    <w:unhideWhenUsed/>
    <w:rsid w:val="006E0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5</cp:revision>
  <dcterms:created xsi:type="dcterms:W3CDTF">2017-10-10T09:59:00Z</dcterms:created>
  <dcterms:modified xsi:type="dcterms:W3CDTF">2017-10-10T10:47:00Z</dcterms:modified>
</cp:coreProperties>
</file>